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F34D77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T2BW2 - Words with endings which sound like /shuhl/ after a vowel letter spelt -cial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acffiilo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a position of authority or a formal duty.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aceilps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Better or different from what is usual.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aacfiiilrt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Made by human beings rather than occurring naturally.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acilos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society or its organisation.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people's ancestors and physical characteristics.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accilru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Extremely important or necessary.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acilnosu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wanting to enjoy the company of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acefiilprsu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Existing or occurring only at the surface.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aacfil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the front part of the head.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acdiijlu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 xml:space="preserve">Relating to a </w:t>
      </w:r>
      <w:r w:rsidRPr="00A06DFA">
        <w:rPr>
          <w:rFonts w:ascii="Andika" w:hAnsi="Andika" w:cs="Andika"/>
          <w:noProof/>
        </w:rPr>
        <w:t>court or a judge.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E5031" w14:textId="77777777" w:rsidR="00F34D77" w:rsidRDefault="00F34D77">
      <w:pPr>
        <w:spacing w:after="0" w:line="240" w:lineRule="auto"/>
      </w:pPr>
      <w:r>
        <w:separator/>
      </w:r>
    </w:p>
  </w:endnote>
  <w:endnote w:type="continuationSeparator" w:id="0">
    <w:p w14:paraId="57F58688" w14:textId="77777777" w:rsidR="00F34D77" w:rsidRDefault="00F34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F34D77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D820E" w14:textId="77777777" w:rsidR="00F34D77" w:rsidRDefault="00F34D77">
      <w:pPr>
        <w:spacing w:after="0" w:line="240" w:lineRule="auto"/>
      </w:pPr>
      <w:r>
        <w:separator/>
      </w:r>
    </w:p>
  </w:footnote>
  <w:footnote w:type="continuationSeparator" w:id="0">
    <w:p w14:paraId="2C31DF02" w14:textId="77777777" w:rsidR="00F34D77" w:rsidRDefault="00F34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34D77">
    <w:pPr>
      <w:pStyle w:val="Header"/>
    </w:pPr>
    <w:r>
      <w:rPr>
        <w:noProof/>
      </w:rPr>
      <w:pict w14:anchorId="31CFF0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34D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DA8158A" wp14:editId="044EF64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34D77">
    <w:pPr>
      <w:pStyle w:val="Header"/>
    </w:pPr>
    <w:r>
      <w:rPr>
        <w:noProof/>
      </w:rPr>
      <w:pict w14:anchorId="1AC3D5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4E3E02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34D77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2026-01-27T20:15:00Z</dcterms:created>
  <dcterms:modified xsi:type="dcterms:W3CDTF">2026-01-27T20:15:00Z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